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AAC0" w14:textId="77777777" w:rsidR="006919DE" w:rsidRDefault="00090322" w:rsidP="000903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032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รายงานการพัฒนาสมรรถนะบุคลากรฝ่ายพัฒนาทรัพยากรสารสนเทศ</w:t>
      </w:r>
    </w:p>
    <w:p w14:paraId="2B646BE5" w14:textId="22CCF7F1" w:rsidR="00090322" w:rsidRDefault="006919DE" w:rsidP="000903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1F1F1F"/>
          <w:sz w:val="36"/>
          <w:szCs w:val="36"/>
          <w:shd w:val="clear" w:color="auto" w:fill="FFFFFF"/>
          <w:cs/>
        </w:rPr>
        <w:t>ตั้งแต่ปีงบประมาณ พ.ศ. 2564-</w:t>
      </w:r>
      <w:r w:rsidR="00090322" w:rsidRPr="00090322">
        <w:rPr>
          <w:rFonts w:ascii="TH SarabunPSK" w:hAnsi="TH SarabunPSK" w:cs="TH SarabunPSK"/>
          <w:b/>
          <w:bCs/>
          <w:color w:val="1F1F1F"/>
          <w:sz w:val="36"/>
          <w:szCs w:val="36"/>
          <w:shd w:val="clear" w:color="auto" w:fill="FFFFFF"/>
          <w:cs/>
        </w:rPr>
        <w:t>ปีปัจจุบัน</w:t>
      </w:r>
    </w:p>
    <w:p w14:paraId="4D68422A" w14:textId="77777777" w:rsidR="00090322" w:rsidRPr="00090322" w:rsidRDefault="00090322" w:rsidP="000903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1B4277" w14:textId="07D2571B" w:rsidR="00841024" w:rsidRDefault="00841024" w:rsidP="00841024">
      <w:r>
        <w:rPr>
          <w:rFonts w:hint="cs"/>
          <w:cs/>
        </w:rPr>
        <w:t xml:space="preserve">หมายเหตุ ใช้ข้อมูลที่ฝ่ายบริหารงานทั่วไปเป็นผู้จัดเก็บรายงานการพัฒนาสมรรถนะฯ </w:t>
      </w:r>
      <w:r>
        <w:rPr>
          <w:rFonts w:ascii="Roboto" w:hAnsi="Roboto"/>
          <w:color w:val="1F1F1F"/>
          <w:sz w:val="18"/>
          <w:szCs w:val="18"/>
          <w:shd w:val="clear" w:color="auto" w:fill="FFFFFF"/>
        </w:rPr>
        <w:t>SD-CLREM-00-00-07</w:t>
      </w:r>
    </w:p>
    <w:p w14:paraId="32C0223B" w14:textId="2C1765FD" w:rsidR="0044078D" w:rsidRDefault="006D2EAB">
      <w:pPr>
        <w:rPr>
          <w:rFonts w:hint="cs"/>
        </w:rPr>
      </w:pPr>
      <w:r w:rsidRPr="006D2EAB">
        <w:rPr>
          <w:rFonts w:cs="Cordia New"/>
          <w:cs/>
        </w:rPr>
        <w:drawing>
          <wp:inline distT="0" distB="0" distL="0" distR="0" wp14:anchorId="18B054E9" wp14:editId="18D9A9A2">
            <wp:extent cx="5943600" cy="2206625"/>
            <wp:effectExtent l="0" t="0" r="0" b="3175"/>
            <wp:docPr id="10562221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2216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A0AA9" w14:textId="1FC3C3EB" w:rsidR="0044078D" w:rsidRDefault="0044078D" w:rsidP="0044078D">
      <w:pPr>
        <w:jc w:val="center"/>
        <w:rPr>
          <w:rFonts w:ascii="TH SarabunPSK" w:hAnsi="TH SarabunPSK" w:cs="TH SarabunPSK"/>
          <w:sz w:val="36"/>
          <w:szCs w:val="36"/>
        </w:rPr>
      </w:pPr>
      <w:r w:rsidRPr="009C05A3">
        <w:rPr>
          <w:rFonts w:ascii="TH SarabunPSK" w:hAnsi="TH SarabunPSK" w:cs="TH SarabunPSK"/>
          <w:sz w:val="36"/>
          <w:szCs w:val="36"/>
          <w:cs/>
        </w:rPr>
        <w:t>คล</w:t>
      </w:r>
      <w:proofErr w:type="spellStart"/>
      <w:r w:rsidRPr="009C05A3">
        <w:rPr>
          <w:rFonts w:ascii="TH SarabunPSK" w:hAnsi="TH SarabunPSK" w:cs="TH SarabunPSK"/>
          <w:sz w:val="36"/>
          <w:szCs w:val="36"/>
          <w:cs/>
        </w:rPr>
        <w:t>ิ๊ก</w:t>
      </w:r>
      <w:proofErr w:type="spellEnd"/>
      <w:r w:rsidRPr="009C05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C05A3">
        <w:rPr>
          <w:rFonts w:ascii="TH SarabunPSK" w:hAnsi="TH SarabunPSK" w:cs="TH SarabunPSK"/>
          <w:sz w:val="36"/>
          <w:szCs w:val="36"/>
        </w:rPr>
        <w:t xml:space="preserve">Link </w:t>
      </w:r>
      <w:r w:rsidRPr="009C05A3">
        <w:rPr>
          <w:rFonts w:ascii="TH SarabunPSK" w:hAnsi="TH SarabunPSK" w:cs="TH SarabunPSK"/>
          <w:sz w:val="36"/>
          <w:szCs w:val="36"/>
          <w:cs/>
        </w:rPr>
        <w:t>เพื่อดูรายละเอียด</w:t>
      </w:r>
    </w:p>
    <w:p w14:paraId="343FD661" w14:textId="03BF9E41" w:rsidR="00CA6246" w:rsidRPr="009C05A3" w:rsidRDefault="00CA6246" w:rsidP="0044078D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66466" wp14:editId="75BC056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52425" cy="333375"/>
                <wp:effectExtent l="19050" t="0" r="28575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036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0;margin-top:.8pt;width:27.7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7169AD54" w14:textId="186E18AD" w:rsidR="002534AD" w:rsidRDefault="00443AC9" w:rsidP="002534AD">
      <w:pPr>
        <w:jc w:val="center"/>
      </w:pPr>
      <w:r w:rsidRPr="00443AC9">
        <w:drawing>
          <wp:inline distT="0" distB="0" distL="0" distR="0" wp14:anchorId="52B575D8" wp14:editId="20A79F80">
            <wp:extent cx="1075277" cy="1082040"/>
            <wp:effectExtent l="0" t="0" r="0" b="3810"/>
            <wp:docPr id="154662799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627990" name="Picture 1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345" cy="10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3C636" w14:textId="381D13D0" w:rsidR="00BD77F4" w:rsidRDefault="008C0A67" w:rsidP="005B3E98">
      <w:pPr>
        <w:ind w:left="2880" w:firstLine="630"/>
      </w:pPr>
      <w:hyperlink r:id="rId8" w:tgtFrame="_blank" w:history="1">
        <w:r w:rsidRPr="008C0A67">
          <w:rPr>
            <w:rStyle w:val="Hyperlink"/>
          </w:rPr>
          <w:t>https://shorturl.asia/3deug</w:t>
        </w:r>
      </w:hyperlink>
    </w:p>
    <w:p w14:paraId="6CB66236" w14:textId="77777777" w:rsidR="00DC7D32" w:rsidRPr="00DC7D32" w:rsidRDefault="00DC7D32"/>
    <w:sectPr w:rsidR="00DC7D32" w:rsidRPr="00DC7D3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439B" w14:textId="77777777" w:rsidR="00782953" w:rsidRDefault="00782953" w:rsidP="0044078D">
      <w:pPr>
        <w:spacing w:after="0" w:line="240" w:lineRule="auto"/>
      </w:pPr>
      <w:r>
        <w:separator/>
      </w:r>
    </w:p>
  </w:endnote>
  <w:endnote w:type="continuationSeparator" w:id="0">
    <w:p w14:paraId="4CCE0C91" w14:textId="77777777" w:rsidR="00782953" w:rsidRDefault="00782953" w:rsidP="0044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706A" w14:textId="77777777" w:rsidR="00782953" w:rsidRDefault="00782953" w:rsidP="0044078D">
      <w:pPr>
        <w:spacing w:after="0" w:line="240" w:lineRule="auto"/>
      </w:pPr>
      <w:r>
        <w:separator/>
      </w:r>
    </w:p>
  </w:footnote>
  <w:footnote w:type="continuationSeparator" w:id="0">
    <w:p w14:paraId="1F52597E" w14:textId="77777777" w:rsidR="00782953" w:rsidRDefault="00782953" w:rsidP="0044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3883" w14:textId="3938A2CF" w:rsidR="0044078D" w:rsidRDefault="00AF3D39" w:rsidP="00CA6246">
    <w:pPr>
      <w:pStyle w:val="Header"/>
      <w:jc w:val="right"/>
    </w:pPr>
    <w:r>
      <w:t>RQ-CLREM-02-00</w:t>
    </w:r>
    <w:r w:rsidR="00DC7D32" w:rsidRPr="00DC7D32">
      <w:rPr>
        <w:rFonts w:cstheme="minorHAnsi"/>
        <w:szCs w:val="22"/>
        <w:cs/>
      </w:rPr>
      <w:t>-06</w:t>
    </w:r>
    <w:r w:rsidR="00CA6246">
      <w:t>: Rev. No. 0</w:t>
    </w:r>
    <w:r w:rsidR="00841024">
      <w:t>1</w:t>
    </w:r>
    <w:r w:rsidR="00CA6246">
      <w:t xml:space="preserve">: </w:t>
    </w:r>
    <w:r w:rsidR="00841024">
      <w:t>25</w:t>
    </w:r>
    <w:r w:rsidR="00CA6246">
      <w:t>/0</w:t>
    </w:r>
    <w:r w:rsidR="00841024">
      <w:t>1</w:t>
    </w:r>
    <w:r w:rsidR="00CA6246">
      <w:t>/256</w:t>
    </w:r>
    <w:r w:rsidR="00841024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8D"/>
    <w:rsid w:val="00055F84"/>
    <w:rsid w:val="00090322"/>
    <w:rsid w:val="000B0B89"/>
    <w:rsid w:val="002534AD"/>
    <w:rsid w:val="00261D1B"/>
    <w:rsid w:val="0044078D"/>
    <w:rsid w:val="00443AC9"/>
    <w:rsid w:val="0054419B"/>
    <w:rsid w:val="005B3E98"/>
    <w:rsid w:val="006919DE"/>
    <w:rsid w:val="006D2EAB"/>
    <w:rsid w:val="00782953"/>
    <w:rsid w:val="00841024"/>
    <w:rsid w:val="008C0A67"/>
    <w:rsid w:val="00A04C5E"/>
    <w:rsid w:val="00A20C89"/>
    <w:rsid w:val="00AF3D39"/>
    <w:rsid w:val="00B23423"/>
    <w:rsid w:val="00B4761A"/>
    <w:rsid w:val="00BD77F4"/>
    <w:rsid w:val="00CA6246"/>
    <w:rsid w:val="00DC69DC"/>
    <w:rsid w:val="00DC7D32"/>
    <w:rsid w:val="00D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764A"/>
  <w15:chartTrackingRefBased/>
  <w15:docId w15:val="{58110C20-488E-48AA-9209-DDD0972E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78D"/>
  </w:style>
  <w:style w:type="paragraph" w:styleId="Footer">
    <w:name w:val="footer"/>
    <w:basedOn w:val="Normal"/>
    <w:link w:val="FooterChar"/>
    <w:uiPriority w:val="99"/>
    <w:unhideWhenUsed/>
    <w:rsid w:val="0044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78D"/>
  </w:style>
  <w:style w:type="character" w:styleId="Hyperlink">
    <w:name w:val="Hyperlink"/>
    <w:basedOn w:val="DefaultParagraphFont"/>
    <w:uiPriority w:val="99"/>
    <w:unhideWhenUsed/>
    <w:rsid w:val="00B23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rturl.asia/3deu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Doungjai  Tiraprasertisin</dc:creator>
  <cp:keywords/>
  <dc:description/>
  <cp:lastModifiedBy>Doungjai  Tiraprasertisin</cp:lastModifiedBy>
  <cp:revision>7</cp:revision>
  <dcterms:created xsi:type="dcterms:W3CDTF">2024-01-25T04:21:00Z</dcterms:created>
  <dcterms:modified xsi:type="dcterms:W3CDTF">2024-11-20T02:36:00Z</dcterms:modified>
</cp:coreProperties>
</file>